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9C3" w:rsidRPr="005F40AF" w:rsidRDefault="006839C3" w:rsidP="006839C3">
      <w:pPr>
        <w:spacing w:after="0" w:line="240" w:lineRule="auto"/>
        <w:jc w:val="center"/>
        <w:rPr>
          <w:b/>
        </w:rPr>
      </w:pPr>
      <w:r w:rsidRPr="002A5AB5">
        <w:rPr>
          <w:b/>
          <w:sz w:val="32"/>
          <w:szCs w:val="32"/>
          <w:lang w:val="uk-UA"/>
        </w:rPr>
        <w:t>«</w:t>
      </w:r>
      <w:r w:rsidRPr="00BF7D5D">
        <w:rPr>
          <w:rFonts w:ascii="Times New Roman" w:hAnsi="Times New Roman"/>
          <w:b/>
          <w:caps/>
          <w:sz w:val="28"/>
          <w:szCs w:val="28"/>
          <w:lang w:val="uk-UA"/>
        </w:rPr>
        <w:t>Управління В ПРАВООХОРОНН</w:t>
      </w:r>
      <w:r w:rsidR="00AE2E0C">
        <w:rPr>
          <w:rFonts w:ascii="Times New Roman" w:hAnsi="Times New Roman"/>
          <w:b/>
          <w:caps/>
          <w:sz w:val="28"/>
          <w:szCs w:val="28"/>
          <w:lang w:val="uk-UA"/>
        </w:rPr>
        <w:t>ИХ ОРГАНАХ</w:t>
      </w:r>
      <w:r w:rsidRPr="00BF7D5D">
        <w:rPr>
          <w:rFonts w:ascii="Times New Roman" w:hAnsi="Times New Roman"/>
          <w:b/>
          <w:sz w:val="28"/>
          <w:szCs w:val="28"/>
          <w:lang w:val="uk-UA"/>
        </w:rPr>
        <w:t>»</w:t>
      </w:r>
    </w:p>
    <w:p w:rsidR="003309B5" w:rsidRPr="00FE0D03" w:rsidRDefault="006839C3" w:rsidP="006839C3">
      <w:pPr>
        <w:jc w:val="center"/>
        <w:rPr>
          <w:b/>
          <w:bCs/>
          <w:sz w:val="24"/>
        </w:rPr>
      </w:pPr>
      <w:r w:rsidRPr="006352F4">
        <w:rPr>
          <w:sz w:val="28"/>
          <w:szCs w:val="28"/>
          <w:lang w:val="uk-UA"/>
        </w:rPr>
        <w:br w:type="textWrapping" w:clear="all"/>
      </w:r>
    </w:p>
    <w:p w:rsidR="00D8440A" w:rsidRPr="00D8440A" w:rsidRDefault="003E38F7" w:rsidP="008576C3">
      <w:pPr>
        <w:pStyle w:val="a4"/>
        <w:widowControl w:val="0"/>
        <w:ind w:firstLine="0"/>
        <w:jc w:val="both"/>
        <w:rPr>
          <w:rFonts w:eastAsiaTheme="minorHAnsi"/>
          <w:bCs/>
          <w:sz w:val="24"/>
          <w:lang w:eastAsia="en-US"/>
        </w:rPr>
      </w:pPr>
      <w:r w:rsidRPr="00FE0D03">
        <w:rPr>
          <w:rFonts w:eastAsiaTheme="minorHAnsi"/>
          <w:b/>
          <w:bCs/>
          <w:sz w:val="24"/>
          <w:lang w:eastAsia="en-US"/>
        </w:rPr>
        <w:t xml:space="preserve">Спеціальність </w:t>
      </w:r>
      <w:r w:rsidRPr="00D8440A">
        <w:rPr>
          <w:rFonts w:eastAsiaTheme="minorHAnsi"/>
          <w:bCs/>
          <w:sz w:val="24"/>
          <w:lang w:eastAsia="en-US"/>
        </w:rPr>
        <w:t>-</w:t>
      </w:r>
      <w:r w:rsidR="00D8440A">
        <w:rPr>
          <w:rFonts w:eastAsiaTheme="minorHAnsi"/>
          <w:bCs/>
          <w:sz w:val="24"/>
          <w:lang w:eastAsia="en-US"/>
        </w:rPr>
        <w:t xml:space="preserve"> </w:t>
      </w:r>
      <w:r w:rsidR="00D8440A" w:rsidRPr="00D8440A">
        <w:rPr>
          <w:rFonts w:eastAsiaTheme="minorHAnsi"/>
          <w:bCs/>
          <w:sz w:val="24"/>
          <w:lang w:eastAsia="en-US"/>
        </w:rPr>
        <w:t>262 «Правоохоронна діяльність»</w:t>
      </w:r>
    </w:p>
    <w:p w:rsidR="00D8440A" w:rsidRDefault="003E38F7" w:rsidP="00D8440A">
      <w:pPr>
        <w:pStyle w:val="a4"/>
        <w:widowControl w:val="0"/>
        <w:ind w:firstLine="0"/>
        <w:jc w:val="both"/>
        <w:rPr>
          <w:sz w:val="24"/>
        </w:rPr>
      </w:pPr>
      <w:r w:rsidRPr="00FE0D03">
        <w:rPr>
          <w:rFonts w:eastAsiaTheme="minorHAnsi"/>
          <w:b/>
          <w:bCs/>
          <w:sz w:val="24"/>
          <w:lang w:eastAsia="en-US"/>
        </w:rPr>
        <w:t xml:space="preserve">Освітня програма - </w:t>
      </w:r>
      <w:r w:rsidR="00D8440A" w:rsidRPr="00D8440A">
        <w:rPr>
          <w:sz w:val="24"/>
        </w:rPr>
        <w:t>«Правоохоронна діяльність» (поліцейські)</w:t>
      </w:r>
    </w:p>
    <w:p w:rsidR="003309B5" w:rsidRPr="00D8440A" w:rsidRDefault="003E38F7" w:rsidP="00AE2E0C">
      <w:pPr>
        <w:pStyle w:val="a4"/>
        <w:widowControl w:val="0"/>
        <w:ind w:firstLine="0"/>
        <w:jc w:val="both"/>
        <w:rPr>
          <w:rFonts w:eastAsiaTheme="minorHAnsi"/>
          <w:sz w:val="24"/>
          <w:lang w:eastAsia="en-US"/>
        </w:rPr>
      </w:pPr>
      <w:r w:rsidRPr="00FE0D03">
        <w:rPr>
          <w:rFonts w:eastAsiaTheme="minorHAnsi"/>
          <w:b/>
          <w:bCs/>
          <w:sz w:val="24"/>
          <w:lang w:eastAsia="en-US"/>
        </w:rPr>
        <w:t xml:space="preserve">Автор </w:t>
      </w:r>
      <w:r w:rsidR="003309B5" w:rsidRPr="00FE0D03">
        <w:rPr>
          <w:rFonts w:eastAsiaTheme="minorHAnsi"/>
          <w:b/>
          <w:bCs/>
          <w:sz w:val="24"/>
          <w:lang w:eastAsia="en-US"/>
        </w:rPr>
        <w:t>–</w:t>
      </w:r>
      <w:r w:rsidRPr="00FE0D03">
        <w:rPr>
          <w:rFonts w:eastAsiaTheme="minorHAnsi"/>
          <w:b/>
          <w:bCs/>
          <w:sz w:val="24"/>
          <w:lang w:eastAsia="en-US"/>
        </w:rPr>
        <w:t xml:space="preserve"> </w:t>
      </w:r>
      <w:proofErr w:type="spellStart"/>
      <w:r w:rsidR="00D8440A">
        <w:rPr>
          <w:rFonts w:eastAsiaTheme="minorHAnsi"/>
          <w:sz w:val="24"/>
          <w:lang w:eastAsia="en-US"/>
        </w:rPr>
        <w:t>Миронюк</w:t>
      </w:r>
      <w:proofErr w:type="spellEnd"/>
      <w:r w:rsidR="00D8440A">
        <w:rPr>
          <w:rFonts w:eastAsiaTheme="minorHAnsi"/>
          <w:sz w:val="24"/>
          <w:lang w:eastAsia="en-US"/>
        </w:rPr>
        <w:t xml:space="preserve"> Роман</w:t>
      </w:r>
      <w:r w:rsidR="00E72AB0" w:rsidRPr="00FE0D03">
        <w:rPr>
          <w:rFonts w:eastAsiaTheme="minorHAnsi"/>
          <w:sz w:val="24"/>
          <w:lang w:eastAsia="en-US"/>
        </w:rPr>
        <w:t>.</w:t>
      </w:r>
    </w:p>
    <w:p w:rsidR="003E38F7" w:rsidRPr="00FE0D03" w:rsidRDefault="003E38F7" w:rsidP="008576C3">
      <w:pPr>
        <w:autoSpaceDE w:val="0"/>
        <w:autoSpaceDN w:val="0"/>
        <w:adjustRightInd w:val="0"/>
        <w:spacing w:after="0" w:line="240" w:lineRule="auto"/>
        <w:jc w:val="both"/>
        <w:rPr>
          <w:rFonts w:ascii="Times New Roman" w:eastAsiaTheme="minorHAnsi" w:hAnsi="Times New Roman" w:cs="Times New Roman"/>
          <w:sz w:val="24"/>
          <w:szCs w:val="24"/>
          <w:lang w:val="uk-UA" w:eastAsia="en-US"/>
        </w:rPr>
      </w:pPr>
      <w:r w:rsidRPr="00FE0D03">
        <w:rPr>
          <w:rFonts w:ascii="Times New Roman" w:eastAsiaTheme="minorHAnsi" w:hAnsi="Times New Roman" w:cs="Times New Roman"/>
          <w:b/>
          <w:bCs/>
          <w:sz w:val="24"/>
          <w:szCs w:val="24"/>
          <w:lang w:val="uk-UA" w:eastAsia="en-US"/>
        </w:rPr>
        <w:t xml:space="preserve">Кафедра - </w:t>
      </w:r>
      <w:r w:rsidRPr="00FE0D03">
        <w:rPr>
          <w:rFonts w:ascii="Times New Roman" w:eastAsiaTheme="minorHAnsi" w:hAnsi="Times New Roman" w:cs="Times New Roman"/>
          <w:sz w:val="24"/>
          <w:szCs w:val="24"/>
          <w:lang w:val="uk-UA" w:eastAsia="en-US"/>
        </w:rPr>
        <w:t>Адміністративного права, процесу та адміністративної діяльності</w:t>
      </w:r>
    </w:p>
    <w:p w:rsidR="003E38F7" w:rsidRPr="00FE0D03" w:rsidRDefault="003E38F7" w:rsidP="008576C3">
      <w:pPr>
        <w:autoSpaceDE w:val="0"/>
        <w:autoSpaceDN w:val="0"/>
        <w:adjustRightInd w:val="0"/>
        <w:spacing w:after="0" w:line="240" w:lineRule="auto"/>
        <w:jc w:val="both"/>
        <w:rPr>
          <w:rFonts w:ascii="Times New Roman" w:eastAsiaTheme="minorHAnsi" w:hAnsi="Times New Roman" w:cs="Times New Roman"/>
          <w:sz w:val="24"/>
          <w:szCs w:val="24"/>
          <w:lang w:val="uk-UA" w:eastAsia="en-US"/>
        </w:rPr>
      </w:pPr>
      <w:r w:rsidRPr="00FE0D03">
        <w:rPr>
          <w:rFonts w:ascii="Times New Roman" w:eastAsiaTheme="minorHAnsi" w:hAnsi="Times New Roman" w:cs="Times New Roman"/>
          <w:b/>
          <w:bCs/>
          <w:sz w:val="24"/>
          <w:szCs w:val="24"/>
          <w:lang w:val="uk-UA" w:eastAsia="en-US"/>
        </w:rPr>
        <w:t xml:space="preserve">Рівень доступу - </w:t>
      </w:r>
      <w:r w:rsidRPr="00FE0D03">
        <w:rPr>
          <w:rFonts w:ascii="Times New Roman" w:eastAsiaTheme="minorHAnsi" w:hAnsi="Times New Roman" w:cs="Times New Roman"/>
          <w:sz w:val="24"/>
          <w:szCs w:val="24"/>
          <w:lang w:val="uk-UA" w:eastAsia="en-US"/>
        </w:rPr>
        <w:t xml:space="preserve">Відкритий </w:t>
      </w:r>
    </w:p>
    <w:p w:rsidR="003E38F7" w:rsidRPr="00FE0D03" w:rsidRDefault="003E38F7" w:rsidP="008576C3">
      <w:pPr>
        <w:autoSpaceDE w:val="0"/>
        <w:autoSpaceDN w:val="0"/>
        <w:adjustRightInd w:val="0"/>
        <w:spacing w:after="0" w:line="240" w:lineRule="auto"/>
        <w:jc w:val="both"/>
        <w:rPr>
          <w:rFonts w:ascii="Times New Roman" w:eastAsiaTheme="minorHAnsi" w:hAnsi="Times New Roman" w:cs="Times New Roman"/>
          <w:b/>
          <w:bCs/>
          <w:sz w:val="24"/>
          <w:szCs w:val="24"/>
          <w:lang w:val="uk-UA" w:eastAsia="en-US"/>
        </w:rPr>
      </w:pPr>
      <w:r w:rsidRPr="00FE0D03">
        <w:rPr>
          <w:rFonts w:ascii="Times New Roman" w:eastAsiaTheme="minorHAnsi" w:hAnsi="Times New Roman" w:cs="Times New Roman"/>
          <w:b/>
          <w:bCs/>
          <w:sz w:val="24"/>
          <w:szCs w:val="24"/>
          <w:lang w:val="uk-UA" w:eastAsia="en-US"/>
        </w:rPr>
        <w:t xml:space="preserve">Кількість кредитів ЄКТС - </w:t>
      </w:r>
      <w:r w:rsidR="00D8440A">
        <w:rPr>
          <w:rFonts w:ascii="Times New Roman" w:eastAsiaTheme="minorHAnsi" w:hAnsi="Times New Roman" w:cs="Times New Roman"/>
          <w:b/>
          <w:bCs/>
          <w:sz w:val="24"/>
          <w:szCs w:val="24"/>
          <w:lang w:val="uk-UA" w:eastAsia="en-US"/>
        </w:rPr>
        <w:t>4</w:t>
      </w:r>
    </w:p>
    <w:p w:rsidR="003E38F7" w:rsidRPr="00FE0D03" w:rsidRDefault="003E38F7" w:rsidP="008576C3">
      <w:pPr>
        <w:autoSpaceDE w:val="0"/>
        <w:autoSpaceDN w:val="0"/>
        <w:adjustRightInd w:val="0"/>
        <w:spacing w:after="0" w:line="240" w:lineRule="auto"/>
        <w:jc w:val="both"/>
        <w:rPr>
          <w:rFonts w:ascii="Times New Roman" w:eastAsiaTheme="minorHAnsi" w:hAnsi="Times New Roman" w:cs="Times New Roman"/>
          <w:sz w:val="24"/>
          <w:szCs w:val="24"/>
          <w:lang w:val="uk-UA" w:eastAsia="en-US"/>
        </w:rPr>
      </w:pPr>
      <w:r w:rsidRPr="00FE0D03">
        <w:rPr>
          <w:rFonts w:ascii="Times New Roman" w:eastAsiaTheme="minorHAnsi" w:hAnsi="Times New Roman" w:cs="Times New Roman"/>
          <w:b/>
          <w:bCs/>
          <w:sz w:val="24"/>
          <w:szCs w:val="24"/>
          <w:lang w:val="uk-UA" w:eastAsia="en-US"/>
        </w:rPr>
        <w:t xml:space="preserve">Сертифікація: </w:t>
      </w:r>
      <w:r w:rsidR="00D91A5E" w:rsidRPr="00FE0D03">
        <w:rPr>
          <w:rFonts w:ascii="Times New Roman" w:eastAsiaTheme="minorHAnsi" w:hAnsi="Times New Roman" w:cs="Times New Roman"/>
          <w:sz w:val="24"/>
          <w:szCs w:val="24"/>
          <w:lang w:val="uk-UA" w:eastAsia="en-US"/>
        </w:rPr>
        <w:t>відсутня</w:t>
      </w:r>
    </w:p>
    <w:p w:rsidR="003E38F7" w:rsidRPr="00FE0D03" w:rsidRDefault="003E38F7" w:rsidP="008576C3">
      <w:pPr>
        <w:autoSpaceDE w:val="0"/>
        <w:autoSpaceDN w:val="0"/>
        <w:adjustRightInd w:val="0"/>
        <w:spacing w:after="0" w:line="240" w:lineRule="auto"/>
        <w:jc w:val="both"/>
        <w:rPr>
          <w:rFonts w:ascii="Times New Roman" w:eastAsiaTheme="minorHAnsi" w:hAnsi="Times New Roman" w:cs="Times New Roman"/>
          <w:b/>
          <w:bCs/>
          <w:sz w:val="24"/>
          <w:szCs w:val="24"/>
          <w:lang w:val="uk-UA" w:eastAsia="en-US"/>
        </w:rPr>
      </w:pPr>
      <w:r w:rsidRPr="00FE0D03">
        <w:rPr>
          <w:rFonts w:ascii="Times New Roman" w:eastAsiaTheme="minorHAnsi" w:hAnsi="Times New Roman" w:cs="Times New Roman"/>
          <w:b/>
          <w:bCs/>
          <w:sz w:val="24"/>
          <w:szCs w:val="24"/>
          <w:lang w:val="uk-UA" w:eastAsia="en-US"/>
        </w:rPr>
        <w:t xml:space="preserve">Статус курсу </w:t>
      </w:r>
      <w:r w:rsidR="00E72AB0" w:rsidRPr="00FE0D03">
        <w:rPr>
          <w:rFonts w:ascii="Times New Roman" w:eastAsiaTheme="minorHAnsi" w:hAnsi="Times New Roman" w:cs="Times New Roman"/>
          <w:b/>
          <w:bCs/>
          <w:sz w:val="24"/>
          <w:szCs w:val="24"/>
          <w:lang w:val="uk-UA" w:eastAsia="en-US"/>
        </w:rPr>
        <w:t>–</w:t>
      </w:r>
      <w:r w:rsidRPr="00FE0D03">
        <w:rPr>
          <w:rFonts w:ascii="Times New Roman" w:eastAsiaTheme="minorHAnsi" w:hAnsi="Times New Roman" w:cs="Times New Roman"/>
          <w:b/>
          <w:bCs/>
          <w:sz w:val="24"/>
          <w:szCs w:val="24"/>
          <w:lang w:val="uk-UA" w:eastAsia="en-US"/>
        </w:rPr>
        <w:t xml:space="preserve"> </w:t>
      </w:r>
      <w:r w:rsidR="002747F1" w:rsidRPr="002747F1">
        <w:rPr>
          <w:rFonts w:ascii="Times New Roman" w:eastAsiaTheme="minorHAnsi" w:hAnsi="Times New Roman" w:cs="Times New Roman"/>
          <w:sz w:val="24"/>
          <w:szCs w:val="24"/>
          <w:lang w:val="uk-UA" w:eastAsia="en-US"/>
        </w:rPr>
        <w:t>вибіркова</w:t>
      </w:r>
      <w:bookmarkStart w:id="0" w:name="_GoBack"/>
      <w:bookmarkEnd w:id="0"/>
      <w:r w:rsidR="00E72AB0" w:rsidRPr="00FE0D03">
        <w:rPr>
          <w:rFonts w:ascii="Times New Roman" w:eastAsiaTheme="minorHAnsi" w:hAnsi="Times New Roman" w:cs="Times New Roman"/>
          <w:sz w:val="24"/>
          <w:szCs w:val="24"/>
          <w:lang w:val="uk-UA" w:eastAsia="en-US"/>
        </w:rPr>
        <w:t>.</w:t>
      </w:r>
    </w:p>
    <w:p w:rsidR="006839C3" w:rsidRPr="006839C3" w:rsidRDefault="006839C3" w:rsidP="00D96126">
      <w:pPr>
        <w:keepNext/>
        <w:spacing w:after="0" w:line="240" w:lineRule="auto"/>
        <w:ind w:firstLine="567"/>
        <w:jc w:val="both"/>
        <w:rPr>
          <w:rFonts w:ascii="Times New Roman" w:eastAsia="Times New Roman" w:hAnsi="Times New Roman"/>
          <w:spacing w:val="3"/>
          <w:sz w:val="24"/>
          <w:szCs w:val="24"/>
          <w:lang w:val="uk-UA"/>
        </w:rPr>
      </w:pPr>
      <w:r w:rsidRPr="00D951CF">
        <w:rPr>
          <w:rFonts w:ascii="Times New Roman" w:eastAsia="Times New Roman" w:hAnsi="Times New Roman"/>
          <w:b/>
          <w:spacing w:val="3"/>
          <w:sz w:val="24"/>
          <w:szCs w:val="24"/>
          <w:lang w:val="uk-UA"/>
        </w:rPr>
        <w:t>Метою вивчення навчальної дисципліни «</w:t>
      </w:r>
      <w:r w:rsidRPr="00D951CF">
        <w:rPr>
          <w:rFonts w:ascii="Times New Roman" w:eastAsia="Times New Roman" w:hAnsi="Times New Roman"/>
          <w:spacing w:val="3"/>
          <w:sz w:val="24"/>
          <w:szCs w:val="24"/>
          <w:lang w:val="uk-UA"/>
        </w:rPr>
        <w:t>Управління в правоохоронн</w:t>
      </w:r>
      <w:r w:rsidR="00AE2E0C">
        <w:rPr>
          <w:rFonts w:ascii="Times New Roman" w:eastAsia="Times New Roman" w:hAnsi="Times New Roman"/>
          <w:spacing w:val="3"/>
          <w:sz w:val="24"/>
          <w:szCs w:val="24"/>
          <w:lang w:val="uk-UA"/>
        </w:rPr>
        <w:t>их органах</w:t>
      </w:r>
      <w:r w:rsidRPr="00D951CF">
        <w:rPr>
          <w:rFonts w:ascii="Times New Roman" w:eastAsia="Times New Roman" w:hAnsi="Times New Roman"/>
          <w:spacing w:val="3"/>
          <w:sz w:val="24"/>
          <w:szCs w:val="24"/>
          <w:lang w:val="uk-UA"/>
        </w:rPr>
        <w:t xml:space="preserve">» є підготовка висококваліфікованих фахівців, які мають </w:t>
      </w:r>
      <w:r w:rsidRPr="006839C3">
        <w:rPr>
          <w:rFonts w:ascii="Times New Roman" w:eastAsia="Times New Roman" w:hAnsi="Times New Roman"/>
          <w:spacing w:val="3"/>
          <w:sz w:val="24"/>
          <w:szCs w:val="24"/>
          <w:lang w:val="uk-UA"/>
        </w:rPr>
        <w:t xml:space="preserve">оволодіти знаннями, уміннями, навичками у сфері </w:t>
      </w:r>
      <w:r w:rsidR="00D96126">
        <w:rPr>
          <w:rFonts w:ascii="Times New Roman" w:eastAsia="Times New Roman" w:hAnsi="Times New Roman"/>
          <w:spacing w:val="3"/>
          <w:sz w:val="24"/>
          <w:szCs w:val="24"/>
          <w:lang w:val="uk-UA"/>
        </w:rPr>
        <w:t>у</w:t>
      </w:r>
      <w:r w:rsidRPr="006839C3">
        <w:rPr>
          <w:rFonts w:ascii="Times New Roman" w:eastAsia="Times New Roman" w:hAnsi="Times New Roman"/>
          <w:spacing w:val="3"/>
          <w:sz w:val="24"/>
          <w:szCs w:val="24"/>
          <w:lang w:val="uk-UA"/>
        </w:rPr>
        <w:t>правління Національною поліцією.</w:t>
      </w:r>
    </w:p>
    <w:p w:rsidR="006839C3" w:rsidRPr="006839C3" w:rsidRDefault="006839C3" w:rsidP="00D96126">
      <w:pPr>
        <w:keepNext/>
        <w:tabs>
          <w:tab w:val="left" w:pos="851"/>
        </w:tabs>
        <w:spacing w:after="0" w:line="240" w:lineRule="auto"/>
        <w:ind w:firstLine="567"/>
        <w:jc w:val="both"/>
        <w:rPr>
          <w:rFonts w:ascii="Times New Roman" w:hAnsi="Times New Roman" w:cs="Times New Roman"/>
          <w:sz w:val="24"/>
          <w:szCs w:val="24"/>
          <w:lang w:val="uk-UA"/>
        </w:rPr>
      </w:pPr>
      <w:r w:rsidRPr="006839C3">
        <w:rPr>
          <w:rFonts w:ascii="Times New Roman" w:hAnsi="Times New Roman" w:cs="Times New Roman"/>
          <w:sz w:val="24"/>
          <w:szCs w:val="24"/>
          <w:lang w:val="uk-UA"/>
        </w:rPr>
        <w:t xml:space="preserve">У результаті вивчення навчальної дисципліни </w:t>
      </w:r>
      <w:r>
        <w:rPr>
          <w:rFonts w:ascii="Times New Roman" w:hAnsi="Times New Roman" w:cs="Times New Roman"/>
          <w:sz w:val="24"/>
          <w:szCs w:val="24"/>
          <w:lang w:val="uk-UA"/>
        </w:rPr>
        <w:t>слухач</w:t>
      </w:r>
      <w:r w:rsidRPr="006839C3">
        <w:rPr>
          <w:rFonts w:ascii="Times New Roman" w:hAnsi="Times New Roman" w:cs="Times New Roman"/>
          <w:sz w:val="24"/>
          <w:szCs w:val="24"/>
          <w:lang w:val="uk-UA"/>
        </w:rPr>
        <w:t xml:space="preserve"> повинен набути таких </w:t>
      </w:r>
      <w:r w:rsidRPr="006839C3">
        <w:rPr>
          <w:rFonts w:ascii="Times New Roman" w:hAnsi="Times New Roman" w:cs="Times New Roman"/>
          <w:b/>
          <w:sz w:val="24"/>
          <w:szCs w:val="24"/>
          <w:lang w:val="uk-UA"/>
        </w:rPr>
        <w:t>загальних</w:t>
      </w:r>
      <w:r w:rsidRPr="006839C3">
        <w:rPr>
          <w:rFonts w:ascii="Times New Roman" w:hAnsi="Times New Roman" w:cs="Times New Roman"/>
          <w:sz w:val="24"/>
          <w:szCs w:val="24"/>
          <w:lang w:val="uk-UA"/>
        </w:rPr>
        <w:t xml:space="preserve"> </w:t>
      </w:r>
      <w:proofErr w:type="spellStart"/>
      <w:r w:rsidRPr="006839C3">
        <w:rPr>
          <w:rFonts w:ascii="Times New Roman" w:hAnsi="Times New Roman" w:cs="Times New Roman"/>
          <w:b/>
          <w:sz w:val="24"/>
          <w:szCs w:val="24"/>
          <w:lang w:val="uk-UA"/>
        </w:rPr>
        <w:t>компетентностей</w:t>
      </w:r>
      <w:proofErr w:type="spellEnd"/>
      <w:r w:rsidRPr="006839C3">
        <w:rPr>
          <w:rFonts w:ascii="Times New Roman" w:hAnsi="Times New Roman" w:cs="Times New Roman"/>
          <w:sz w:val="24"/>
          <w:szCs w:val="24"/>
          <w:lang w:val="uk-UA"/>
        </w:rPr>
        <w:t xml:space="preserve">: </w:t>
      </w:r>
    </w:p>
    <w:p w:rsidR="006839C3" w:rsidRPr="006839C3" w:rsidRDefault="006839C3" w:rsidP="00D96126">
      <w:pPr>
        <w:pStyle w:val="a8"/>
        <w:numPr>
          <w:ilvl w:val="0"/>
          <w:numId w:val="2"/>
        </w:numPr>
        <w:tabs>
          <w:tab w:val="left" w:pos="851"/>
        </w:tabs>
        <w:spacing w:after="0" w:line="240" w:lineRule="auto"/>
        <w:ind w:left="0" w:firstLine="567"/>
        <w:jc w:val="both"/>
        <w:rPr>
          <w:rFonts w:ascii="Times New Roman" w:hAnsi="Times New Roman"/>
          <w:sz w:val="24"/>
          <w:szCs w:val="24"/>
          <w:lang w:val="uk-UA"/>
        </w:rPr>
      </w:pPr>
      <w:r w:rsidRPr="006839C3">
        <w:rPr>
          <w:rFonts w:ascii="Times New Roman" w:hAnsi="Times New Roman"/>
          <w:sz w:val="24"/>
          <w:szCs w:val="24"/>
          <w:lang w:val="uk-UA"/>
        </w:rPr>
        <w:t>здатність до абстрактного мислення, аналізу та синтезу з питань управління Національною поліцією;</w:t>
      </w:r>
    </w:p>
    <w:p w:rsidR="006839C3" w:rsidRPr="006839C3" w:rsidRDefault="006839C3" w:rsidP="00D96126">
      <w:pPr>
        <w:pStyle w:val="a8"/>
        <w:numPr>
          <w:ilvl w:val="0"/>
          <w:numId w:val="2"/>
        </w:numPr>
        <w:tabs>
          <w:tab w:val="left" w:pos="851"/>
        </w:tabs>
        <w:spacing w:after="0" w:line="240" w:lineRule="auto"/>
        <w:ind w:left="0" w:firstLine="567"/>
        <w:jc w:val="both"/>
        <w:rPr>
          <w:rFonts w:ascii="Times New Roman" w:hAnsi="Times New Roman"/>
          <w:sz w:val="24"/>
          <w:szCs w:val="24"/>
          <w:lang w:val="uk-UA"/>
        </w:rPr>
      </w:pPr>
      <w:r w:rsidRPr="006839C3">
        <w:rPr>
          <w:rFonts w:ascii="Times New Roman" w:hAnsi="Times New Roman"/>
          <w:sz w:val="24"/>
          <w:szCs w:val="24"/>
          <w:lang w:val="uk-UA"/>
        </w:rPr>
        <w:t xml:space="preserve">здатність застосовувати знання у практичних ситуаціях, пов’язаних із </w:t>
      </w:r>
      <w:r w:rsidRPr="006839C3">
        <w:rPr>
          <w:rStyle w:val="rvts14"/>
          <w:lang w:val="uk-UA"/>
        </w:rPr>
        <w:t>управлінням органами, підрозділами</w:t>
      </w:r>
      <w:r w:rsidRPr="006839C3">
        <w:rPr>
          <w:rFonts w:ascii="Times New Roman" w:hAnsi="Times New Roman"/>
          <w:sz w:val="24"/>
          <w:szCs w:val="24"/>
          <w:lang w:val="uk-UA"/>
        </w:rPr>
        <w:t xml:space="preserve"> Національної поліції</w:t>
      </w:r>
      <w:r w:rsidRPr="006839C3">
        <w:rPr>
          <w:rStyle w:val="rvts14"/>
          <w:lang w:val="uk-UA"/>
        </w:rPr>
        <w:t xml:space="preserve"> та її особовим складом;</w:t>
      </w:r>
    </w:p>
    <w:p w:rsidR="006839C3" w:rsidRPr="006839C3" w:rsidRDefault="006839C3" w:rsidP="00D96126">
      <w:pPr>
        <w:pStyle w:val="a8"/>
        <w:numPr>
          <w:ilvl w:val="0"/>
          <w:numId w:val="2"/>
        </w:numPr>
        <w:tabs>
          <w:tab w:val="left" w:pos="851"/>
        </w:tabs>
        <w:spacing w:after="0" w:line="240" w:lineRule="auto"/>
        <w:ind w:left="0" w:firstLine="567"/>
        <w:jc w:val="both"/>
        <w:rPr>
          <w:rFonts w:ascii="Times New Roman" w:hAnsi="Times New Roman"/>
          <w:sz w:val="24"/>
          <w:szCs w:val="24"/>
          <w:lang w:val="uk-UA"/>
        </w:rPr>
      </w:pPr>
      <w:r w:rsidRPr="006839C3">
        <w:rPr>
          <w:rFonts w:ascii="Times New Roman" w:hAnsi="Times New Roman"/>
          <w:sz w:val="24"/>
          <w:szCs w:val="24"/>
          <w:lang w:val="uk-UA"/>
        </w:rPr>
        <w:t xml:space="preserve">здатність спілкуватися державною мовою як усно, так і письмово в процесі </w:t>
      </w:r>
      <w:r w:rsidRPr="006839C3">
        <w:rPr>
          <w:rStyle w:val="rvts14"/>
          <w:lang w:val="uk-UA"/>
        </w:rPr>
        <w:t>складення необхідних службових,</w:t>
      </w:r>
      <w:r w:rsidRPr="006839C3">
        <w:rPr>
          <w:rFonts w:ascii="Times New Roman" w:hAnsi="Times New Roman"/>
          <w:sz w:val="24"/>
          <w:szCs w:val="24"/>
          <w:lang w:val="uk-UA"/>
        </w:rPr>
        <w:t xml:space="preserve"> графічних та інших документів, пов’язаних з питаннями прогнозування, планування службової діяльності та моніторингу виконання запланованих заходів;</w:t>
      </w:r>
    </w:p>
    <w:p w:rsidR="006839C3" w:rsidRPr="006839C3" w:rsidRDefault="006839C3" w:rsidP="00D96126">
      <w:pPr>
        <w:tabs>
          <w:tab w:val="left" w:pos="851"/>
        </w:tabs>
        <w:spacing w:after="0" w:line="240" w:lineRule="auto"/>
        <w:ind w:firstLine="567"/>
        <w:jc w:val="both"/>
        <w:rPr>
          <w:rFonts w:ascii="Times New Roman" w:hAnsi="Times New Roman" w:cs="Times New Roman"/>
          <w:sz w:val="24"/>
          <w:szCs w:val="24"/>
          <w:lang w:val="uk-UA"/>
        </w:rPr>
      </w:pPr>
      <w:r w:rsidRPr="006839C3">
        <w:rPr>
          <w:rFonts w:ascii="Times New Roman" w:hAnsi="Times New Roman" w:cs="Times New Roman"/>
          <w:sz w:val="24"/>
          <w:szCs w:val="24"/>
          <w:lang w:val="uk-UA"/>
        </w:rPr>
        <w:t>4) здатність приймати обґрунтовані рішення у процесі прогнозування, планування службової діяльності та моніторингу виконання запланованих заходів.</w:t>
      </w:r>
    </w:p>
    <w:p w:rsidR="006839C3" w:rsidRPr="006839C3" w:rsidRDefault="006839C3" w:rsidP="00D96126">
      <w:pPr>
        <w:keepNext/>
        <w:tabs>
          <w:tab w:val="left" w:pos="851"/>
        </w:tabs>
        <w:spacing w:after="0" w:line="240" w:lineRule="auto"/>
        <w:ind w:firstLine="567"/>
        <w:jc w:val="both"/>
        <w:rPr>
          <w:rFonts w:ascii="Times New Roman" w:hAnsi="Times New Roman" w:cs="Times New Roman"/>
          <w:sz w:val="24"/>
          <w:szCs w:val="24"/>
          <w:lang w:val="uk-UA"/>
        </w:rPr>
      </w:pPr>
      <w:r w:rsidRPr="006839C3">
        <w:rPr>
          <w:rFonts w:ascii="Times New Roman" w:hAnsi="Times New Roman" w:cs="Times New Roman"/>
          <w:sz w:val="24"/>
          <w:szCs w:val="24"/>
          <w:lang w:val="uk-UA"/>
        </w:rPr>
        <w:t xml:space="preserve">У результаті вивчення навчальної дисципліни </w:t>
      </w:r>
      <w:r w:rsidR="00D96126">
        <w:rPr>
          <w:rFonts w:ascii="Times New Roman" w:hAnsi="Times New Roman" w:cs="Times New Roman"/>
          <w:sz w:val="24"/>
          <w:szCs w:val="24"/>
          <w:lang w:val="uk-UA"/>
        </w:rPr>
        <w:t>слухач</w:t>
      </w:r>
      <w:r w:rsidRPr="006839C3">
        <w:rPr>
          <w:rFonts w:ascii="Times New Roman" w:hAnsi="Times New Roman" w:cs="Times New Roman"/>
          <w:sz w:val="24"/>
          <w:szCs w:val="24"/>
          <w:lang w:val="uk-UA"/>
        </w:rPr>
        <w:t xml:space="preserve"> повинен набути таких </w:t>
      </w:r>
      <w:r w:rsidRPr="006839C3">
        <w:rPr>
          <w:rFonts w:ascii="Times New Roman" w:hAnsi="Times New Roman" w:cs="Times New Roman"/>
          <w:b/>
          <w:sz w:val="24"/>
          <w:szCs w:val="24"/>
          <w:lang w:val="uk-UA"/>
        </w:rPr>
        <w:t>професійних</w:t>
      </w:r>
      <w:r w:rsidRPr="006839C3">
        <w:rPr>
          <w:rFonts w:ascii="Times New Roman" w:hAnsi="Times New Roman" w:cs="Times New Roman"/>
          <w:sz w:val="24"/>
          <w:szCs w:val="24"/>
          <w:lang w:val="uk-UA"/>
        </w:rPr>
        <w:t xml:space="preserve"> </w:t>
      </w:r>
      <w:proofErr w:type="spellStart"/>
      <w:r w:rsidRPr="006839C3">
        <w:rPr>
          <w:rFonts w:ascii="Times New Roman" w:hAnsi="Times New Roman" w:cs="Times New Roman"/>
          <w:b/>
          <w:sz w:val="24"/>
          <w:szCs w:val="24"/>
          <w:lang w:val="uk-UA"/>
        </w:rPr>
        <w:t>компетентностей</w:t>
      </w:r>
      <w:proofErr w:type="spellEnd"/>
      <w:r w:rsidRPr="006839C3">
        <w:rPr>
          <w:rFonts w:ascii="Times New Roman" w:hAnsi="Times New Roman" w:cs="Times New Roman"/>
          <w:sz w:val="24"/>
          <w:szCs w:val="24"/>
          <w:lang w:val="uk-UA"/>
        </w:rPr>
        <w:t xml:space="preserve">: </w:t>
      </w:r>
    </w:p>
    <w:p w:rsidR="006839C3" w:rsidRPr="006839C3" w:rsidRDefault="006839C3" w:rsidP="00D96126">
      <w:pPr>
        <w:pStyle w:val="a8"/>
        <w:numPr>
          <w:ilvl w:val="0"/>
          <w:numId w:val="3"/>
        </w:numPr>
        <w:tabs>
          <w:tab w:val="left" w:pos="851"/>
        </w:tabs>
        <w:spacing w:after="0" w:line="240" w:lineRule="auto"/>
        <w:ind w:left="0" w:firstLine="567"/>
        <w:jc w:val="both"/>
        <w:rPr>
          <w:rFonts w:ascii="Times New Roman" w:hAnsi="Times New Roman"/>
          <w:sz w:val="24"/>
          <w:szCs w:val="24"/>
          <w:lang w:val="uk-UA"/>
        </w:rPr>
      </w:pPr>
      <w:r w:rsidRPr="006839C3">
        <w:rPr>
          <w:rFonts w:ascii="Times New Roman" w:hAnsi="Times New Roman"/>
          <w:sz w:val="24"/>
          <w:szCs w:val="24"/>
          <w:lang w:val="uk-UA"/>
        </w:rPr>
        <w:t xml:space="preserve">здатність аналізувати нормативно-правові акти та інші документи у сфері із </w:t>
      </w:r>
      <w:r w:rsidRPr="006839C3">
        <w:rPr>
          <w:rStyle w:val="rvts14"/>
          <w:lang w:val="uk-UA"/>
        </w:rPr>
        <w:t>управлінням органами, підрозділами</w:t>
      </w:r>
      <w:r w:rsidRPr="006839C3">
        <w:rPr>
          <w:rFonts w:ascii="Times New Roman" w:hAnsi="Times New Roman"/>
          <w:sz w:val="24"/>
          <w:szCs w:val="24"/>
          <w:lang w:val="uk-UA"/>
        </w:rPr>
        <w:t xml:space="preserve"> Національної поліції</w:t>
      </w:r>
      <w:r w:rsidRPr="006839C3">
        <w:rPr>
          <w:rStyle w:val="rvts14"/>
          <w:lang w:val="uk-UA"/>
        </w:rPr>
        <w:t xml:space="preserve"> та її особовим складом, а також з метою</w:t>
      </w:r>
      <w:r w:rsidRPr="006839C3">
        <w:rPr>
          <w:rFonts w:ascii="Times New Roman" w:hAnsi="Times New Roman"/>
          <w:sz w:val="24"/>
          <w:szCs w:val="24"/>
          <w:lang w:val="uk-UA"/>
        </w:rPr>
        <w:t xml:space="preserve"> правильної кваліфікації адміністративних та кримінальних правопорушень, що мають службовий характер; </w:t>
      </w:r>
    </w:p>
    <w:p w:rsidR="006839C3" w:rsidRPr="006839C3" w:rsidRDefault="006839C3" w:rsidP="00D96126">
      <w:pPr>
        <w:pStyle w:val="a8"/>
        <w:numPr>
          <w:ilvl w:val="0"/>
          <w:numId w:val="3"/>
        </w:numPr>
        <w:tabs>
          <w:tab w:val="left" w:pos="851"/>
        </w:tabs>
        <w:spacing w:after="0" w:line="240" w:lineRule="auto"/>
        <w:ind w:left="0" w:firstLine="567"/>
        <w:jc w:val="both"/>
        <w:rPr>
          <w:rFonts w:ascii="Times New Roman" w:hAnsi="Times New Roman"/>
          <w:sz w:val="24"/>
          <w:szCs w:val="24"/>
          <w:lang w:val="uk-UA"/>
        </w:rPr>
      </w:pPr>
      <w:r w:rsidRPr="006839C3">
        <w:rPr>
          <w:rFonts w:ascii="Times New Roman" w:hAnsi="Times New Roman"/>
          <w:sz w:val="24"/>
          <w:szCs w:val="24"/>
          <w:lang w:val="uk-UA"/>
        </w:rPr>
        <w:t>здатність вільно орієнтуватися в правових актах, які регламентують порядок, напрями та особливості застосування науково-технічних засобів у протидії адміністративним правопорушенням та під час забезпечення публічної безпеки і порядку;</w:t>
      </w:r>
    </w:p>
    <w:p w:rsidR="006839C3" w:rsidRPr="006839C3" w:rsidRDefault="006839C3" w:rsidP="00D96126">
      <w:pPr>
        <w:pStyle w:val="a8"/>
        <w:numPr>
          <w:ilvl w:val="0"/>
          <w:numId w:val="3"/>
        </w:numPr>
        <w:tabs>
          <w:tab w:val="left" w:pos="851"/>
        </w:tabs>
        <w:spacing w:after="0" w:line="240" w:lineRule="auto"/>
        <w:ind w:left="0" w:firstLine="567"/>
        <w:jc w:val="both"/>
        <w:rPr>
          <w:rFonts w:ascii="Times New Roman" w:hAnsi="Times New Roman"/>
          <w:sz w:val="24"/>
          <w:szCs w:val="24"/>
          <w:lang w:val="uk-UA"/>
        </w:rPr>
      </w:pPr>
      <w:r w:rsidRPr="006839C3">
        <w:rPr>
          <w:rFonts w:ascii="Times New Roman" w:hAnsi="Times New Roman"/>
          <w:sz w:val="24"/>
          <w:szCs w:val="24"/>
          <w:lang w:val="uk-UA"/>
        </w:rPr>
        <w:t xml:space="preserve">здатність щодо застосування примусових заходів у сфері </w:t>
      </w:r>
      <w:r w:rsidRPr="006839C3">
        <w:rPr>
          <w:rStyle w:val="rvts14"/>
          <w:lang w:val="uk-UA"/>
        </w:rPr>
        <w:t>управлінням органами, підрозділами</w:t>
      </w:r>
      <w:r w:rsidRPr="006839C3">
        <w:rPr>
          <w:rFonts w:ascii="Times New Roman" w:hAnsi="Times New Roman"/>
          <w:sz w:val="24"/>
          <w:szCs w:val="24"/>
          <w:lang w:val="uk-UA"/>
        </w:rPr>
        <w:t xml:space="preserve"> Національної поліції</w:t>
      </w:r>
      <w:r w:rsidRPr="006839C3">
        <w:rPr>
          <w:rStyle w:val="rvts14"/>
          <w:lang w:val="uk-UA"/>
        </w:rPr>
        <w:t xml:space="preserve"> та її особовим складом в</w:t>
      </w:r>
      <w:r w:rsidRPr="006839C3">
        <w:rPr>
          <w:rFonts w:ascii="Times New Roman" w:hAnsi="Times New Roman"/>
          <w:sz w:val="24"/>
          <w:szCs w:val="24"/>
          <w:lang w:val="uk-UA"/>
        </w:rPr>
        <w:t xml:space="preserve"> порядку та межах визначених Законом.</w:t>
      </w:r>
    </w:p>
    <w:p w:rsidR="006839C3" w:rsidRPr="006839C3" w:rsidRDefault="006839C3" w:rsidP="00D96126">
      <w:pPr>
        <w:pStyle w:val="a8"/>
        <w:numPr>
          <w:ilvl w:val="0"/>
          <w:numId w:val="3"/>
        </w:numPr>
        <w:tabs>
          <w:tab w:val="left" w:pos="851"/>
        </w:tabs>
        <w:spacing w:after="0" w:line="240" w:lineRule="auto"/>
        <w:ind w:left="0" w:firstLine="567"/>
        <w:jc w:val="both"/>
        <w:rPr>
          <w:rFonts w:ascii="Times New Roman" w:hAnsi="Times New Roman"/>
          <w:sz w:val="24"/>
          <w:szCs w:val="24"/>
          <w:lang w:val="uk-UA"/>
        </w:rPr>
      </w:pPr>
      <w:r w:rsidRPr="006839C3">
        <w:rPr>
          <w:rFonts w:ascii="Times New Roman" w:hAnsi="Times New Roman"/>
          <w:sz w:val="24"/>
          <w:szCs w:val="24"/>
          <w:lang w:val="uk-UA"/>
        </w:rPr>
        <w:t xml:space="preserve">здатність переосмислювати наявні знання стосовно нових фактів у сфері </w:t>
      </w:r>
      <w:r w:rsidRPr="006839C3">
        <w:rPr>
          <w:rStyle w:val="rvts14"/>
          <w:lang w:val="uk-UA"/>
        </w:rPr>
        <w:t>управлінням органами, підрозділами</w:t>
      </w:r>
      <w:r w:rsidRPr="006839C3">
        <w:rPr>
          <w:rFonts w:ascii="Times New Roman" w:hAnsi="Times New Roman"/>
          <w:sz w:val="24"/>
          <w:szCs w:val="24"/>
          <w:lang w:val="uk-UA"/>
        </w:rPr>
        <w:t xml:space="preserve"> Національної поліції</w:t>
      </w:r>
      <w:r w:rsidRPr="006839C3">
        <w:rPr>
          <w:rStyle w:val="rvts14"/>
          <w:lang w:val="uk-UA"/>
        </w:rPr>
        <w:t xml:space="preserve"> та її особовим складом;</w:t>
      </w:r>
    </w:p>
    <w:p w:rsidR="006839C3" w:rsidRPr="006839C3" w:rsidRDefault="006839C3" w:rsidP="00D96126">
      <w:pPr>
        <w:pStyle w:val="a8"/>
        <w:numPr>
          <w:ilvl w:val="0"/>
          <w:numId w:val="3"/>
        </w:numPr>
        <w:tabs>
          <w:tab w:val="left" w:pos="851"/>
        </w:tabs>
        <w:spacing w:after="0" w:line="240" w:lineRule="auto"/>
        <w:ind w:left="0" w:firstLine="567"/>
        <w:jc w:val="both"/>
        <w:rPr>
          <w:rFonts w:ascii="Times New Roman" w:hAnsi="Times New Roman"/>
          <w:sz w:val="24"/>
          <w:szCs w:val="24"/>
          <w:lang w:val="uk-UA"/>
        </w:rPr>
      </w:pPr>
      <w:r w:rsidRPr="006839C3">
        <w:rPr>
          <w:rFonts w:ascii="Times New Roman" w:hAnsi="Times New Roman"/>
          <w:sz w:val="24"/>
          <w:szCs w:val="24"/>
          <w:lang w:val="uk-UA"/>
        </w:rPr>
        <w:t>здатність  адаптувати раніше отриманий досвід до змінних умов та нестандартних ситуацій у сфері управління Національної поліції;</w:t>
      </w:r>
    </w:p>
    <w:p w:rsidR="006839C3" w:rsidRPr="006839C3" w:rsidRDefault="006839C3" w:rsidP="00D96126">
      <w:pPr>
        <w:pStyle w:val="a8"/>
        <w:numPr>
          <w:ilvl w:val="0"/>
          <w:numId w:val="3"/>
        </w:numPr>
        <w:tabs>
          <w:tab w:val="left" w:pos="851"/>
        </w:tabs>
        <w:spacing w:after="0" w:line="240" w:lineRule="auto"/>
        <w:ind w:left="0" w:firstLine="567"/>
        <w:jc w:val="both"/>
        <w:rPr>
          <w:rStyle w:val="rvts14"/>
          <w:lang w:val="uk-UA"/>
        </w:rPr>
      </w:pPr>
      <w:r w:rsidRPr="006839C3">
        <w:rPr>
          <w:rFonts w:ascii="Times New Roman" w:hAnsi="Times New Roman"/>
          <w:sz w:val="24"/>
          <w:szCs w:val="24"/>
          <w:lang w:val="uk-UA"/>
        </w:rPr>
        <w:t xml:space="preserve">здатність критичного осмислення проблем у сфері </w:t>
      </w:r>
      <w:r w:rsidRPr="006839C3">
        <w:rPr>
          <w:rStyle w:val="rvts14"/>
          <w:lang w:val="uk-UA"/>
        </w:rPr>
        <w:t>управлінням органами, підрозділами</w:t>
      </w:r>
      <w:r w:rsidRPr="006839C3">
        <w:rPr>
          <w:rFonts w:ascii="Times New Roman" w:hAnsi="Times New Roman"/>
          <w:sz w:val="24"/>
          <w:szCs w:val="24"/>
          <w:lang w:val="uk-UA"/>
        </w:rPr>
        <w:t xml:space="preserve"> Національної поліції</w:t>
      </w:r>
      <w:r w:rsidRPr="006839C3">
        <w:rPr>
          <w:rStyle w:val="rvts14"/>
          <w:lang w:val="uk-UA"/>
        </w:rPr>
        <w:t xml:space="preserve"> та її особовим складом;</w:t>
      </w:r>
    </w:p>
    <w:p w:rsidR="006839C3" w:rsidRPr="006839C3" w:rsidRDefault="006839C3" w:rsidP="00D96126">
      <w:pPr>
        <w:tabs>
          <w:tab w:val="left" w:pos="851"/>
        </w:tabs>
        <w:spacing w:after="0" w:line="240" w:lineRule="auto"/>
        <w:ind w:firstLine="567"/>
        <w:jc w:val="both"/>
        <w:rPr>
          <w:rFonts w:ascii="Times New Roman" w:hAnsi="Times New Roman" w:cs="Times New Roman"/>
          <w:sz w:val="24"/>
          <w:szCs w:val="24"/>
          <w:lang w:val="uk-UA"/>
        </w:rPr>
      </w:pPr>
      <w:r w:rsidRPr="006839C3">
        <w:rPr>
          <w:rFonts w:ascii="Times New Roman" w:hAnsi="Times New Roman" w:cs="Times New Roman"/>
          <w:sz w:val="24"/>
          <w:szCs w:val="24"/>
          <w:lang w:val="uk-UA"/>
        </w:rPr>
        <w:t>7) здатність на алгоритмічному рівні розв’язувати типо</w:t>
      </w:r>
      <w:r w:rsidR="00D96126">
        <w:rPr>
          <w:rFonts w:ascii="Times New Roman" w:hAnsi="Times New Roman" w:cs="Times New Roman"/>
          <w:sz w:val="24"/>
          <w:szCs w:val="24"/>
          <w:lang w:val="uk-UA"/>
        </w:rPr>
        <w:t>ві задачі, що виникають під час</w:t>
      </w:r>
      <w:r w:rsidRPr="006839C3">
        <w:rPr>
          <w:rFonts w:ascii="Times New Roman" w:hAnsi="Times New Roman" w:cs="Times New Roman"/>
          <w:sz w:val="24"/>
          <w:szCs w:val="24"/>
          <w:lang w:val="uk-UA"/>
        </w:rPr>
        <w:t xml:space="preserve"> забезпечення публічної безпеки і порядку та пов’язані із питаннями </w:t>
      </w:r>
      <w:r w:rsidRPr="006839C3">
        <w:rPr>
          <w:rStyle w:val="rvts14"/>
          <w:lang w:val="uk-UA"/>
        </w:rPr>
        <w:t>управління органами, підрозділами</w:t>
      </w:r>
      <w:r w:rsidRPr="006839C3">
        <w:rPr>
          <w:rFonts w:ascii="Times New Roman" w:hAnsi="Times New Roman" w:cs="Times New Roman"/>
          <w:sz w:val="24"/>
          <w:szCs w:val="24"/>
          <w:lang w:val="uk-UA"/>
        </w:rPr>
        <w:t xml:space="preserve"> Національної поліції</w:t>
      </w:r>
      <w:r w:rsidRPr="006839C3">
        <w:rPr>
          <w:rStyle w:val="rvts14"/>
          <w:lang w:val="uk-UA"/>
        </w:rPr>
        <w:t xml:space="preserve"> та її особовим складом</w:t>
      </w:r>
    </w:p>
    <w:p w:rsidR="006839C3" w:rsidRPr="006839C3" w:rsidRDefault="006839C3" w:rsidP="00D96126">
      <w:pPr>
        <w:tabs>
          <w:tab w:val="left" w:pos="851"/>
        </w:tabs>
        <w:spacing w:after="0" w:line="240" w:lineRule="auto"/>
        <w:ind w:firstLine="567"/>
        <w:jc w:val="both"/>
        <w:rPr>
          <w:rFonts w:ascii="Times New Roman" w:hAnsi="Times New Roman" w:cs="Times New Roman"/>
          <w:sz w:val="24"/>
          <w:szCs w:val="24"/>
          <w:lang w:val="uk-UA"/>
        </w:rPr>
      </w:pPr>
      <w:r w:rsidRPr="006839C3">
        <w:rPr>
          <w:rFonts w:ascii="Times New Roman" w:hAnsi="Times New Roman" w:cs="Times New Roman"/>
          <w:sz w:val="24"/>
          <w:szCs w:val="24"/>
          <w:lang w:val="uk-UA"/>
        </w:rPr>
        <w:t>8) здатність знаходити шляхи розв’язання нетипових задач, пов’язаних із сферою управління Національною поліцією, що виникають під час забезпечення публічної безпеки і порядку, спілкування з громадянами і правопорушниками;</w:t>
      </w:r>
    </w:p>
    <w:p w:rsidR="006839C3" w:rsidRPr="006839C3" w:rsidRDefault="006839C3" w:rsidP="00D96126">
      <w:pPr>
        <w:tabs>
          <w:tab w:val="left" w:pos="851"/>
        </w:tabs>
        <w:spacing w:after="0" w:line="240" w:lineRule="auto"/>
        <w:ind w:firstLine="567"/>
        <w:jc w:val="both"/>
        <w:rPr>
          <w:rFonts w:ascii="Times New Roman" w:hAnsi="Times New Roman" w:cs="Times New Roman"/>
          <w:sz w:val="24"/>
          <w:szCs w:val="24"/>
          <w:lang w:val="uk-UA"/>
        </w:rPr>
      </w:pPr>
      <w:r w:rsidRPr="006839C3">
        <w:rPr>
          <w:rFonts w:ascii="Times New Roman" w:hAnsi="Times New Roman" w:cs="Times New Roman"/>
          <w:sz w:val="24"/>
          <w:szCs w:val="24"/>
          <w:lang w:val="uk-UA"/>
        </w:rPr>
        <w:lastRenderedPageBreak/>
        <w:t>9) здатність правильно застосовувати адміністративно-процесуальні норми при здійсненні провадження в справах про адміністративні правопорушення, що посягають на встановлений порядок управління;</w:t>
      </w:r>
    </w:p>
    <w:p w:rsidR="006839C3" w:rsidRPr="006839C3" w:rsidRDefault="006839C3" w:rsidP="00D96126">
      <w:pPr>
        <w:tabs>
          <w:tab w:val="left" w:pos="851"/>
        </w:tabs>
        <w:spacing w:after="0" w:line="240" w:lineRule="auto"/>
        <w:ind w:firstLine="567"/>
        <w:jc w:val="both"/>
        <w:rPr>
          <w:rFonts w:ascii="Times New Roman" w:hAnsi="Times New Roman" w:cs="Times New Roman"/>
          <w:sz w:val="24"/>
          <w:szCs w:val="24"/>
          <w:lang w:val="uk-UA"/>
        </w:rPr>
      </w:pPr>
      <w:r w:rsidRPr="006839C3">
        <w:rPr>
          <w:rFonts w:ascii="Times New Roman" w:hAnsi="Times New Roman" w:cs="Times New Roman"/>
          <w:sz w:val="24"/>
          <w:szCs w:val="24"/>
          <w:lang w:val="uk-UA"/>
        </w:rPr>
        <w:t>10) здатність ефективно здійснювати превентивні заходи з метою зменшення кількості адміністративних правопорушень, що посягають на встановлений порядок управління, використовуючи при цьому досвід власної професійної діяльності та зарубіжний досвід;</w:t>
      </w:r>
    </w:p>
    <w:p w:rsidR="006839C3" w:rsidRPr="006839C3" w:rsidRDefault="006839C3" w:rsidP="00D96126">
      <w:pPr>
        <w:tabs>
          <w:tab w:val="left" w:pos="851"/>
        </w:tabs>
        <w:spacing w:after="0" w:line="240" w:lineRule="auto"/>
        <w:ind w:firstLine="567"/>
        <w:jc w:val="both"/>
        <w:rPr>
          <w:rFonts w:ascii="Times New Roman" w:hAnsi="Times New Roman" w:cs="Times New Roman"/>
          <w:sz w:val="24"/>
          <w:szCs w:val="24"/>
          <w:lang w:val="uk-UA"/>
        </w:rPr>
      </w:pPr>
      <w:r w:rsidRPr="006839C3">
        <w:rPr>
          <w:rFonts w:ascii="Times New Roman" w:hAnsi="Times New Roman" w:cs="Times New Roman"/>
          <w:sz w:val="24"/>
          <w:szCs w:val="24"/>
          <w:lang w:val="uk-UA"/>
        </w:rPr>
        <w:t xml:space="preserve">11) здатність проведення наукових досліджень в сфері </w:t>
      </w:r>
      <w:r w:rsidRPr="006839C3">
        <w:rPr>
          <w:rStyle w:val="rvts14"/>
          <w:lang w:val="uk-UA"/>
        </w:rPr>
        <w:t>управлінням органами, підрозділами</w:t>
      </w:r>
      <w:r w:rsidRPr="006839C3">
        <w:rPr>
          <w:rFonts w:ascii="Times New Roman" w:hAnsi="Times New Roman" w:cs="Times New Roman"/>
          <w:sz w:val="24"/>
          <w:szCs w:val="24"/>
          <w:lang w:val="uk-UA"/>
        </w:rPr>
        <w:t xml:space="preserve"> Національної поліції</w:t>
      </w:r>
      <w:r w:rsidRPr="006839C3">
        <w:rPr>
          <w:rStyle w:val="rvts14"/>
          <w:lang w:val="uk-UA"/>
        </w:rPr>
        <w:t xml:space="preserve"> та її особовим складом.</w:t>
      </w:r>
    </w:p>
    <w:p w:rsidR="006839C3" w:rsidRPr="006839C3" w:rsidRDefault="006839C3" w:rsidP="006839C3">
      <w:pPr>
        <w:spacing w:after="0" w:line="240" w:lineRule="auto"/>
        <w:ind w:firstLine="708"/>
        <w:jc w:val="both"/>
        <w:rPr>
          <w:sz w:val="24"/>
          <w:szCs w:val="24"/>
          <w:lang w:val="uk-UA"/>
        </w:rPr>
      </w:pPr>
    </w:p>
    <w:p w:rsidR="00941188" w:rsidRPr="006839C3" w:rsidRDefault="00941188" w:rsidP="006839C3">
      <w:pPr>
        <w:pStyle w:val="a4"/>
        <w:widowControl w:val="0"/>
        <w:ind w:firstLine="709"/>
        <w:jc w:val="both"/>
        <w:rPr>
          <w:sz w:val="24"/>
        </w:rPr>
      </w:pPr>
    </w:p>
    <w:sectPr w:rsidR="00941188" w:rsidRPr="006839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CA5523"/>
    <w:multiLevelType w:val="hybridMultilevel"/>
    <w:tmpl w:val="B3AC6A56"/>
    <w:lvl w:ilvl="0" w:tplc="B8C4EA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D0741CC"/>
    <w:multiLevelType w:val="hybridMultilevel"/>
    <w:tmpl w:val="05D403AE"/>
    <w:lvl w:ilvl="0" w:tplc="942E2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9044DD7"/>
    <w:multiLevelType w:val="hybridMultilevel"/>
    <w:tmpl w:val="56069682"/>
    <w:lvl w:ilvl="0" w:tplc="563EFBE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applyBreakingRules/>
    <w:useFELayout/>
    <w:compatSetting w:name="compatibilityMode" w:uri="http://schemas.microsoft.com/office/word" w:val="12"/>
  </w:compat>
  <w:rsids>
    <w:rsidRoot w:val="003E38F7"/>
    <w:rsid w:val="00241B52"/>
    <w:rsid w:val="002747F1"/>
    <w:rsid w:val="003309B5"/>
    <w:rsid w:val="003E38F7"/>
    <w:rsid w:val="006839C3"/>
    <w:rsid w:val="006E621C"/>
    <w:rsid w:val="008576C3"/>
    <w:rsid w:val="00941188"/>
    <w:rsid w:val="00A12DD1"/>
    <w:rsid w:val="00AE2E0C"/>
    <w:rsid w:val="00C216C8"/>
    <w:rsid w:val="00D8440A"/>
    <w:rsid w:val="00D91A5E"/>
    <w:rsid w:val="00D96126"/>
    <w:rsid w:val="00E72AB0"/>
    <w:rsid w:val="00FE0D03"/>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E38F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Indent"/>
    <w:basedOn w:val="a"/>
    <w:link w:val="a5"/>
    <w:rsid w:val="003E38F7"/>
    <w:pPr>
      <w:spacing w:after="0" w:line="240" w:lineRule="auto"/>
      <w:ind w:firstLine="540"/>
    </w:pPr>
    <w:rPr>
      <w:rFonts w:ascii="Times New Roman" w:eastAsia="Times New Roman" w:hAnsi="Times New Roman" w:cs="Times New Roman"/>
      <w:sz w:val="28"/>
      <w:szCs w:val="24"/>
      <w:lang w:val="uk-UA"/>
    </w:rPr>
  </w:style>
  <w:style w:type="character" w:customStyle="1" w:styleId="a5">
    <w:name w:val="Основной текст с отступом Знак"/>
    <w:basedOn w:val="a0"/>
    <w:link w:val="a4"/>
    <w:rsid w:val="003E38F7"/>
    <w:rPr>
      <w:rFonts w:ascii="Times New Roman" w:eastAsia="Times New Roman" w:hAnsi="Times New Roman" w:cs="Times New Roman"/>
      <w:sz w:val="28"/>
      <w:szCs w:val="24"/>
      <w:lang w:val="uk-UA"/>
    </w:rPr>
  </w:style>
  <w:style w:type="paragraph" w:styleId="a6">
    <w:name w:val="footnote text"/>
    <w:aliases w:val="Знак,Footnote Text Char,Footnote Text Char Char Char Char,Footnote Text Char Char Char Char Char Char Char Char Char Char Char Char Char Char Char Char Char Char Char Char Char Char,Footnote Text Char Char Char Char Char Char,FA"/>
    <w:basedOn w:val="a"/>
    <w:link w:val="a7"/>
    <w:semiHidden/>
    <w:rsid w:val="00241B52"/>
    <w:pPr>
      <w:spacing w:after="0" w:line="240" w:lineRule="auto"/>
    </w:pPr>
    <w:rPr>
      <w:rFonts w:ascii="Times New Roman" w:eastAsia="Times New Roman" w:hAnsi="Times New Roman" w:cs="Times New Roman"/>
      <w:sz w:val="20"/>
      <w:szCs w:val="20"/>
      <w:lang w:val="uk-UA" w:eastAsia="x-none"/>
    </w:rPr>
  </w:style>
  <w:style w:type="character" w:customStyle="1" w:styleId="a7">
    <w:name w:val="Текст сноски Знак"/>
    <w:aliases w:val="Знак Знак,Footnote Text Char Знак,Footnote Text Char Char Char Char Знак,Footnote Text Char Char Char Char Char Char Char Char Char Char Char Char Char Char Char Char Char Char Char Char Char Char Знак,FA Знак"/>
    <w:basedOn w:val="a0"/>
    <w:link w:val="a6"/>
    <w:semiHidden/>
    <w:rsid w:val="00241B52"/>
    <w:rPr>
      <w:rFonts w:ascii="Times New Roman" w:eastAsia="Times New Roman" w:hAnsi="Times New Roman" w:cs="Times New Roman"/>
      <w:sz w:val="20"/>
      <w:szCs w:val="20"/>
      <w:lang w:val="uk-UA" w:eastAsia="x-none"/>
    </w:rPr>
  </w:style>
  <w:style w:type="paragraph" w:styleId="a8">
    <w:name w:val="List Paragraph"/>
    <w:basedOn w:val="a"/>
    <w:link w:val="a9"/>
    <w:uiPriority w:val="34"/>
    <w:qFormat/>
    <w:rsid w:val="006839C3"/>
    <w:pPr>
      <w:ind w:left="720"/>
      <w:contextualSpacing/>
    </w:pPr>
    <w:rPr>
      <w:rFonts w:ascii="Calibri" w:eastAsia="Calibri" w:hAnsi="Calibri" w:cs="Times New Roman"/>
      <w:lang w:eastAsia="en-US"/>
    </w:rPr>
  </w:style>
  <w:style w:type="character" w:customStyle="1" w:styleId="rvts14">
    <w:name w:val="rvts14"/>
    <w:uiPriority w:val="99"/>
    <w:rsid w:val="006839C3"/>
    <w:rPr>
      <w:rFonts w:ascii="Times New Roman" w:hAnsi="Times New Roman" w:cs="Times New Roman"/>
      <w:sz w:val="24"/>
      <w:szCs w:val="24"/>
    </w:rPr>
  </w:style>
  <w:style w:type="character" w:customStyle="1" w:styleId="a9">
    <w:name w:val="Абзац списка Знак"/>
    <w:link w:val="a8"/>
    <w:uiPriority w:val="34"/>
    <w:rsid w:val="006839C3"/>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736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526</Words>
  <Characters>3002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асер</dc:creator>
  <cp:keywords/>
  <dc:description/>
  <cp:lastModifiedBy>Андрей</cp:lastModifiedBy>
  <cp:revision>10</cp:revision>
  <dcterms:created xsi:type="dcterms:W3CDTF">2021-07-14T07:27:00Z</dcterms:created>
  <dcterms:modified xsi:type="dcterms:W3CDTF">2023-09-11T14:21:00Z</dcterms:modified>
</cp:coreProperties>
</file>